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0C" w:rsidRDefault="00665A94" w:rsidP="00665A94">
      <w:pPr>
        <w:jc w:val="center"/>
        <w:rPr>
          <w:b/>
          <w:sz w:val="44"/>
          <w:szCs w:val="44"/>
        </w:rPr>
      </w:pPr>
      <w:r w:rsidRPr="00665A94">
        <w:rPr>
          <w:b/>
          <w:sz w:val="44"/>
          <w:szCs w:val="44"/>
        </w:rPr>
        <w:t>Sports Marketing State Test Prep</w:t>
      </w:r>
    </w:p>
    <w:p w:rsidR="00665A94" w:rsidRPr="00665A94" w:rsidRDefault="00665A94" w:rsidP="00665A94">
      <w:pPr>
        <w:jc w:val="center"/>
        <w:rPr>
          <w:b/>
          <w:sz w:val="44"/>
          <w:szCs w:val="44"/>
        </w:rPr>
      </w:pPr>
    </w:p>
    <w:p w:rsidR="00665A94" w:rsidRPr="00665A94" w:rsidRDefault="00665A94">
      <w:pPr>
        <w:rPr>
          <w:b/>
          <w:u w:val="single"/>
        </w:rPr>
      </w:pPr>
      <w:r w:rsidRPr="00665A94">
        <w:rPr>
          <w:b/>
          <w:u w:val="single"/>
        </w:rPr>
        <w:t>Definitions:</w:t>
      </w:r>
    </w:p>
    <w:p w:rsidR="00665A94" w:rsidRDefault="00665A94">
      <w:r>
        <w:t>Borrowed equity, Direct goal, Advertising, Personal Seat License, Sales Promotion, Spectator,</w:t>
      </w:r>
    </w:p>
    <w:p w:rsidR="00665A94" w:rsidRDefault="00665A94">
      <w:r>
        <w:t xml:space="preserve">personal selling, sports, public relations, Match-up hypothesis, </w:t>
      </w:r>
    </w:p>
    <w:p w:rsidR="00665A94" w:rsidRDefault="00665A94">
      <w:r>
        <w:t xml:space="preserve">Marketing of Sports, Marketing Thru Sports, sponsorship exclusivity, competitive parity, exchange, </w:t>
      </w:r>
    </w:p>
    <w:p w:rsidR="00665A94" w:rsidRDefault="00665A94">
      <w:r>
        <w:t xml:space="preserve">branding, SWOT analysis, consumer vs customer, concessions, ambush marketing, Ad schedule, </w:t>
      </w:r>
    </w:p>
    <w:p w:rsidR="00665A94" w:rsidRDefault="00665A94">
      <w:r>
        <w:t xml:space="preserve">stadium as place, Producer, Professional vs amateur, Gate Receipt, </w:t>
      </w:r>
    </w:p>
    <w:p w:rsidR="00665A94" w:rsidRDefault="00665A94">
      <w:r>
        <w:t>Durable good, Agent, leveraging, Niche</w:t>
      </w:r>
    </w:p>
    <w:p w:rsidR="00665A94" w:rsidRDefault="00665A94"/>
    <w:p w:rsidR="00665A94" w:rsidRPr="00665A94" w:rsidRDefault="00665A94">
      <w:pPr>
        <w:rPr>
          <w:b/>
          <w:u w:val="single"/>
        </w:rPr>
      </w:pPr>
      <w:r w:rsidRPr="00665A94">
        <w:rPr>
          <w:b/>
          <w:u w:val="single"/>
        </w:rPr>
        <w:t>Concept</w:t>
      </w:r>
      <w:r>
        <w:rPr>
          <w:b/>
          <w:u w:val="single"/>
        </w:rPr>
        <w:t>s</w:t>
      </w:r>
      <w:bookmarkStart w:id="0" w:name="_GoBack"/>
      <w:bookmarkEnd w:id="0"/>
      <w:r w:rsidRPr="00665A94">
        <w:rPr>
          <w:b/>
          <w:u w:val="single"/>
        </w:rPr>
        <w:t xml:space="preserve"> to Know:</w:t>
      </w:r>
    </w:p>
    <w:p w:rsidR="00665A94" w:rsidRDefault="00665A94">
      <w:r>
        <w:t>Market Segmentation (Demographic, Geographic, Psychographic, Behavioral)</w:t>
      </w:r>
    </w:p>
    <w:p w:rsidR="00665A94" w:rsidRDefault="00665A94">
      <w:r>
        <w:t>Components of a Sports Marketing Plan = Goals, Executive Summary, Target Market, Situation Analysis</w:t>
      </w:r>
    </w:p>
    <w:p w:rsidR="00665A94" w:rsidRDefault="00665A94">
      <w:r>
        <w:t>Event Triangle – all components and exchanges</w:t>
      </w:r>
    </w:p>
    <w:p w:rsidR="00665A94" w:rsidRDefault="00665A94">
      <w:r>
        <w:t>Promotional Mix = Promotions, Advertising, Personal Selling (Sponsors), Public Relations</w:t>
      </w:r>
    </w:p>
    <w:p w:rsidR="00665A94" w:rsidRDefault="00665A94">
      <w:r>
        <w:t>Sponsorship Proposals – Background of property, price of sponsorship, list of sponsorship rights and benefits</w:t>
      </w:r>
    </w:p>
    <w:sectPr w:rsidR="0066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4"/>
    <w:rsid w:val="00480A0C"/>
    <w:rsid w:val="006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9D6D"/>
  <w15:chartTrackingRefBased/>
  <w15:docId w15:val="{E1DF7EA4-79DB-4610-AEAF-4C3EF73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asduser</cp:lastModifiedBy>
  <cp:revision>1</cp:revision>
  <dcterms:created xsi:type="dcterms:W3CDTF">2016-05-12T19:47:00Z</dcterms:created>
  <dcterms:modified xsi:type="dcterms:W3CDTF">2016-05-12T20:00:00Z</dcterms:modified>
</cp:coreProperties>
</file>